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8" w:rsidRPr="00812205" w:rsidRDefault="00E36C38" w:rsidP="00E36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0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6C38" w:rsidRPr="00812205" w:rsidRDefault="00E36C38" w:rsidP="00E36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05">
        <w:rPr>
          <w:rFonts w:ascii="Times New Roman" w:hAnsi="Times New Roman" w:cs="Times New Roman"/>
          <w:b/>
          <w:sz w:val="28"/>
          <w:szCs w:val="28"/>
        </w:rPr>
        <w:t>рабочей программы общеобразовательной дисциплины</w:t>
      </w:r>
    </w:p>
    <w:p w:rsidR="00E36C38" w:rsidRPr="00812205" w:rsidRDefault="00E36C38" w:rsidP="00E36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ОДБ.03 </w:t>
      </w:r>
      <w:r w:rsidRPr="00812205"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</w:p>
    <w:p w:rsidR="00E36C38" w:rsidRPr="0065039C" w:rsidRDefault="00E36C38" w:rsidP="00E36C3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Рабочая программа учебной дисциплины Английский язык пр</w:t>
      </w:r>
      <w:r>
        <w:rPr>
          <w:rFonts w:ascii="Times New Roman" w:hAnsi="Times New Roman" w:cs="Times New Roman"/>
          <w:sz w:val="24"/>
          <w:szCs w:val="24"/>
        </w:rPr>
        <w:t xml:space="preserve">едназначена для изучения курса </w:t>
      </w:r>
      <w:r w:rsidRPr="00812205">
        <w:rPr>
          <w:rFonts w:ascii="Times New Roman" w:hAnsi="Times New Roman" w:cs="Times New Roman"/>
          <w:sz w:val="24"/>
          <w:szCs w:val="24"/>
        </w:rPr>
        <w:t>английского языка в учреждениях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образования, реализующих </w:t>
      </w:r>
      <w:r w:rsidRPr="00812205">
        <w:rPr>
          <w:rFonts w:ascii="Times New Roman" w:hAnsi="Times New Roman" w:cs="Times New Roman"/>
          <w:sz w:val="24"/>
          <w:szCs w:val="24"/>
        </w:rPr>
        <w:t>образовательную программу среднего</w:t>
      </w:r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образования. </w:t>
      </w:r>
      <w:r w:rsidRPr="00812205">
        <w:rPr>
          <w:rFonts w:ascii="Times New Roman" w:hAnsi="Times New Roman" w:cs="Times New Roman"/>
          <w:sz w:val="24"/>
          <w:szCs w:val="24"/>
        </w:rPr>
        <w:t xml:space="preserve">При получении специальностей СПО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и социально-экономического профиля по профессиям  </w:t>
      </w:r>
      <w:r w:rsidRPr="0065039C">
        <w:rPr>
          <w:rFonts w:ascii="Times New Roman" w:hAnsi="Times New Roman"/>
          <w:bCs/>
          <w:sz w:val="24"/>
          <w:szCs w:val="24"/>
        </w:rPr>
        <w:t>110800.04 Мастер по техническому обслуживанию и ремонту машинно-тракторного парка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6F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F9F">
        <w:rPr>
          <w:rFonts w:ascii="Times New Roman" w:hAnsi="Times New Roman"/>
          <w:sz w:val="24"/>
          <w:szCs w:val="24"/>
        </w:rPr>
        <w:t>190631.01 Автомеханик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,</w:t>
      </w:r>
      <w:r w:rsidRPr="00812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812205">
        <w:rPr>
          <w:rFonts w:ascii="Times New Roman" w:hAnsi="Times New Roman"/>
        </w:rPr>
        <w:t>60807.01 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</w:t>
      </w:r>
      <w:r w:rsidRPr="007A697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ФГОС СПО. </w:t>
      </w:r>
    </w:p>
    <w:p w:rsidR="00E36C38" w:rsidRPr="00812205" w:rsidRDefault="00E36C38" w:rsidP="00E36C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изучают </w:t>
      </w:r>
      <w:r w:rsidRPr="00812205">
        <w:rPr>
          <w:rFonts w:ascii="Times New Roman" w:hAnsi="Times New Roman" w:cs="Times New Roman"/>
          <w:sz w:val="24"/>
          <w:szCs w:val="24"/>
        </w:rPr>
        <w:t>иностранный язык как базовый учебный предмет в объеме 234 часа.</w:t>
      </w:r>
      <w:r>
        <w:rPr>
          <w:rFonts w:ascii="Times New Roman" w:hAnsi="Times New Roman" w:cs="Times New Roman"/>
          <w:sz w:val="24"/>
          <w:szCs w:val="24"/>
        </w:rPr>
        <w:t xml:space="preserve"> Обязательная аудиторная </w:t>
      </w:r>
      <w:r w:rsidRPr="00812205">
        <w:rPr>
          <w:rFonts w:ascii="Times New Roman" w:hAnsi="Times New Roman" w:cs="Times New Roman"/>
          <w:sz w:val="24"/>
          <w:szCs w:val="24"/>
        </w:rPr>
        <w:t xml:space="preserve">учебная нагрузка составляет 156 часов. Самостоятельная работа обучающегося составляет 78 часа. 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05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достижение следующих целей:</w:t>
      </w:r>
    </w:p>
    <w:p w:rsidR="00E36C38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 дальнейшее развитие иноязычной коммуникативной к</w:t>
      </w:r>
      <w:r>
        <w:rPr>
          <w:rFonts w:ascii="Times New Roman" w:hAnsi="Times New Roman" w:cs="Times New Roman"/>
          <w:sz w:val="24"/>
          <w:szCs w:val="24"/>
        </w:rPr>
        <w:t xml:space="preserve">омпетенции (речевой, языковой, </w:t>
      </w:r>
      <w:r w:rsidRPr="00812205">
        <w:rPr>
          <w:rFonts w:ascii="Times New Roman" w:hAnsi="Times New Roman" w:cs="Times New Roman"/>
          <w:sz w:val="24"/>
          <w:szCs w:val="24"/>
        </w:rPr>
        <w:t>социокультурной, компенса</w:t>
      </w:r>
      <w:r>
        <w:rPr>
          <w:rFonts w:ascii="Times New Roman" w:hAnsi="Times New Roman" w:cs="Times New Roman"/>
          <w:sz w:val="24"/>
          <w:szCs w:val="24"/>
        </w:rPr>
        <w:t>торной, учебно-познавательной):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</w:t>
      </w:r>
      <w:r>
        <w:rPr>
          <w:rFonts w:ascii="Times New Roman" w:hAnsi="Times New Roman" w:cs="Times New Roman"/>
          <w:sz w:val="24"/>
          <w:szCs w:val="24"/>
        </w:rPr>
        <w:t xml:space="preserve">вных умений в четырех основных </w:t>
      </w:r>
      <w:r w:rsidRPr="00812205">
        <w:rPr>
          <w:rFonts w:ascii="Times New Roman" w:hAnsi="Times New Roman" w:cs="Times New Roman"/>
          <w:sz w:val="24"/>
          <w:szCs w:val="24"/>
        </w:rPr>
        <w:t xml:space="preserve">видах речевой деятельности (говорении,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12205">
        <w:rPr>
          <w:rFonts w:ascii="Times New Roman" w:hAnsi="Times New Roman" w:cs="Times New Roman"/>
          <w:sz w:val="24"/>
          <w:szCs w:val="24"/>
        </w:rPr>
        <w:t>, чтении и пи</w:t>
      </w:r>
      <w:r>
        <w:rPr>
          <w:rFonts w:ascii="Times New Roman" w:hAnsi="Times New Roman" w:cs="Times New Roman"/>
          <w:sz w:val="24"/>
          <w:szCs w:val="24"/>
        </w:rPr>
        <w:t xml:space="preserve">сьме); умений планировать свое </w:t>
      </w:r>
      <w:r w:rsidRPr="00812205">
        <w:rPr>
          <w:rFonts w:ascii="Times New Roman" w:hAnsi="Times New Roman" w:cs="Times New Roman"/>
          <w:sz w:val="24"/>
          <w:szCs w:val="24"/>
        </w:rPr>
        <w:t>речевое и неречевое поведение;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</w:t>
      </w:r>
      <w:r>
        <w:rPr>
          <w:rFonts w:ascii="Times New Roman" w:hAnsi="Times New Roman" w:cs="Times New Roman"/>
          <w:sz w:val="24"/>
          <w:szCs w:val="24"/>
        </w:rPr>
        <w:t xml:space="preserve">ми средствами в соответствии с </w:t>
      </w:r>
      <w:r w:rsidRPr="00812205">
        <w:rPr>
          <w:rFonts w:ascii="Times New Roman" w:hAnsi="Times New Roman" w:cs="Times New Roman"/>
          <w:sz w:val="24"/>
          <w:szCs w:val="24"/>
        </w:rPr>
        <w:t xml:space="preserve">отобранными темами и сферами общения: увеличение объема используемых лексических единиц; 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социокультурная компетенция – увеличение объема знан</w:t>
      </w:r>
      <w:r>
        <w:rPr>
          <w:rFonts w:ascii="Times New Roman" w:hAnsi="Times New Roman" w:cs="Times New Roman"/>
          <w:sz w:val="24"/>
          <w:szCs w:val="24"/>
        </w:rPr>
        <w:t xml:space="preserve">ий о социокультурной специфике </w:t>
      </w:r>
      <w:r w:rsidRPr="00812205">
        <w:rPr>
          <w:rFonts w:ascii="Times New Roman" w:hAnsi="Times New Roman" w:cs="Times New Roman"/>
          <w:sz w:val="24"/>
          <w:szCs w:val="24"/>
        </w:rPr>
        <w:t>страны/стран изучаемого языка, совершенствование умений строить свое</w:t>
      </w:r>
      <w:r>
        <w:rPr>
          <w:rFonts w:ascii="Times New Roman" w:hAnsi="Times New Roman" w:cs="Times New Roman"/>
          <w:sz w:val="24"/>
          <w:szCs w:val="24"/>
        </w:rPr>
        <w:t xml:space="preserve"> речевое и неречевое </w:t>
      </w:r>
      <w:r w:rsidRPr="00812205">
        <w:rPr>
          <w:rFonts w:ascii="Times New Roman" w:hAnsi="Times New Roman" w:cs="Times New Roman"/>
          <w:sz w:val="24"/>
          <w:szCs w:val="24"/>
        </w:rPr>
        <w:t>поведение адекватно этой специфике, формирование умений вы</w:t>
      </w:r>
      <w:r>
        <w:rPr>
          <w:rFonts w:ascii="Times New Roman" w:hAnsi="Times New Roman" w:cs="Times New Roman"/>
          <w:sz w:val="24"/>
          <w:szCs w:val="24"/>
        </w:rPr>
        <w:t xml:space="preserve">делять общее и специфическое в </w:t>
      </w:r>
      <w:r w:rsidRPr="00812205">
        <w:rPr>
          <w:rFonts w:ascii="Times New Roman" w:hAnsi="Times New Roman" w:cs="Times New Roman"/>
          <w:sz w:val="24"/>
          <w:szCs w:val="24"/>
        </w:rPr>
        <w:t>культуре родной страны и страны изучаемого языка;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компенсаторная компетенция – дальнейшее развитие</w:t>
      </w:r>
      <w:r>
        <w:rPr>
          <w:rFonts w:ascii="Times New Roman" w:hAnsi="Times New Roman" w:cs="Times New Roman"/>
          <w:sz w:val="24"/>
          <w:szCs w:val="24"/>
        </w:rPr>
        <w:t xml:space="preserve"> умений объясняться в условиях </w:t>
      </w:r>
      <w:r w:rsidRPr="00812205">
        <w:rPr>
          <w:rFonts w:ascii="Times New Roman" w:hAnsi="Times New Roman" w:cs="Times New Roman"/>
          <w:sz w:val="24"/>
          <w:szCs w:val="24"/>
        </w:rPr>
        <w:t>дефицита языковых средств при получении и передаче иноязычной информации;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учебно-познавательная компетенция – развитие общих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</w:t>
      </w:r>
      <w:r w:rsidRPr="00812205">
        <w:rPr>
          <w:rFonts w:ascii="Times New Roman" w:hAnsi="Times New Roman" w:cs="Times New Roman"/>
          <w:sz w:val="24"/>
          <w:szCs w:val="24"/>
        </w:rPr>
        <w:t>позволяющих совершенствовать учебную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овладению иностранным языком, </w:t>
      </w:r>
      <w:r w:rsidRPr="00812205">
        <w:rPr>
          <w:rFonts w:ascii="Times New Roman" w:hAnsi="Times New Roman" w:cs="Times New Roman"/>
          <w:sz w:val="24"/>
          <w:szCs w:val="24"/>
        </w:rPr>
        <w:t>удовлетворять с его помощью познавательные интересы в других областях знания;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 развитие и воспитание способности и готовности к самостоятельному и непрерывному </w:t>
      </w:r>
    </w:p>
    <w:p w:rsidR="00E36C38" w:rsidRPr="00812205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изучению иностранного языка, дальнейшему самообразовани</w:t>
      </w:r>
      <w:r>
        <w:rPr>
          <w:rFonts w:ascii="Times New Roman" w:hAnsi="Times New Roman" w:cs="Times New Roman"/>
          <w:sz w:val="24"/>
          <w:szCs w:val="24"/>
        </w:rPr>
        <w:t xml:space="preserve">ю с его помощью, использованию </w:t>
      </w:r>
      <w:r w:rsidRPr="00812205">
        <w:rPr>
          <w:rFonts w:ascii="Times New Roman" w:hAnsi="Times New Roman" w:cs="Times New Roman"/>
          <w:sz w:val="24"/>
          <w:szCs w:val="24"/>
        </w:rPr>
        <w:t xml:space="preserve">иностранного языка в других областях знаний; способности к </w:t>
      </w:r>
      <w:r>
        <w:rPr>
          <w:rFonts w:ascii="Times New Roman" w:hAnsi="Times New Roman" w:cs="Times New Roman"/>
          <w:sz w:val="24"/>
          <w:szCs w:val="24"/>
        </w:rPr>
        <w:t xml:space="preserve">самооценке через наблюдение за </w:t>
      </w:r>
      <w:r w:rsidRPr="00812205">
        <w:rPr>
          <w:rFonts w:ascii="Times New Roman" w:hAnsi="Times New Roman" w:cs="Times New Roman"/>
          <w:sz w:val="24"/>
          <w:szCs w:val="24"/>
        </w:rPr>
        <w:t>собственной речью на родном и иностранном языках; личностно</w:t>
      </w:r>
      <w:r>
        <w:rPr>
          <w:rFonts w:ascii="Times New Roman" w:hAnsi="Times New Roman" w:cs="Times New Roman"/>
          <w:sz w:val="24"/>
          <w:szCs w:val="24"/>
        </w:rPr>
        <w:t xml:space="preserve">му самоопределению в отношении </w:t>
      </w:r>
      <w:r w:rsidRPr="00812205">
        <w:rPr>
          <w:rFonts w:ascii="Times New Roman" w:hAnsi="Times New Roman" w:cs="Times New Roman"/>
          <w:sz w:val="24"/>
          <w:szCs w:val="24"/>
        </w:rPr>
        <w:t>будущей профессии; социальная адаптация; формирование качеств гражданина и патриота.</w:t>
      </w:r>
    </w:p>
    <w:p w:rsidR="00E36C38" w:rsidRPr="00812205" w:rsidRDefault="00E36C38" w:rsidP="00E36C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lastRenderedPageBreak/>
        <w:t>Изучение английского языка по данной прог</w:t>
      </w:r>
      <w:r>
        <w:rPr>
          <w:rFonts w:ascii="Times New Roman" w:hAnsi="Times New Roman" w:cs="Times New Roman"/>
          <w:sz w:val="24"/>
          <w:szCs w:val="24"/>
        </w:rPr>
        <w:t xml:space="preserve">рамме направлено на достижение </w:t>
      </w:r>
      <w:r w:rsidRPr="00812205">
        <w:rPr>
          <w:rFonts w:ascii="Times New Roman" w:hAnsi="Times New Roman" w:cs="Times New Roman"/>
          <w:sz w:val="24"/>
          <w:szCs w:val="24"/>
        </w:rPr>
        <w:t>общеобразовательных, воспитательных и практических задач, на дальнейшее развитие иноязычной коммуникативной компетенции.</w:t>
      </w:r>
    </w:p>
    <w:p w:rsidR="00E36C38" w:rsidRPr="00812205" w:rsidRDefault="00E36C38" w:rsidP="00E36C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Практические задачи обучения направлены на развитие всех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коммуникативной </w:t>
      </w:r>
      <w:r w:rsidRPr="00812205">
        <w:rPr>
          <w:rFonts w:ascii="Times New Roman" w:hAnsi="Times New Roman" w:cs="Times New Roman"/>
          <w:sz w:val="24"/>
          <w:szCs w:val="24"/>
        </w:rPr>
        <w:t>компетенции (речевой, языковой, социокультурной, компенсаторной и учебно-познавательной).</w:t>
      </w:r>
    </w:p>
    <w:p w:rsidR="00E36C38" w:rsidRPr="00812205" w:rsidRDefault="00E36C38" w:rsidP="00E36C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Особое внимание при таком подходе обращается на значение </w:t>
      </w:r>
      <w:r>
        <w:rPr>
          <w:rFonts w:ascii="Times New Roman" w:hAnsi="Times New Roman" w:cs="Times New Roman"/>
          <w:sz w:val="24"/>
          <w:szCs w:val="24"/>
        </w:rPr>
        <w:t xml:space="preserve">языкового явления, а не на его </w:t>
      </w:r>
      <w:r w:rsidRPr="00812205">
        <w:rPr>
          <w:rFonts w:ascii="Times New Roman" w:hAnsi="Times New Roman" w:cs="Times New Roman"/>
          <w:sz w:val="24"/>
          <w:szCs w:val="24"/>
        </w:rPr>
        <w:t>форму. Коммуникативные задачи, связанные с социальной акт</w:t>
      </w:r>
      <w:r>
        <w:rPr>
          <w:rFonts w:ascii="Times New Roman" w:hAnsi="Times New Roman" w:cs="Times New Roman"/>
          <w:sz w:val="24"/>
          <w:szCs w:val="24"/>
        </w:rPr>
        <w:t xml:space="preserve">ивностью человека и выражающие </w:t>
      </w:r>
      <w:r w:rsidRPr="00812205">
        <w:rPr>
          <w:rFonts w:ascii="Times New Roman" w:hAnsi="Times New Roman" w:cs="Times New Roman"/>
          <w:sz w:val="24"/>
          <w:szCs w:val="24"/>
        </w:rPr>
        <w:t>речевую интенцию говорящего или пишущего, например просьбу, пр</w:t>
      </w:r>
      <w:r>
        <w:rPr>
          <w:rFonts w:ascii="Times New Roman" w:hAnsi="Times New Roman" w:cs="Times New Roman"/>
          <w:sz w:val="24"/>
          <w:szCs w:val="24"/>
        </w:rPr>
        <w:t xml:space="preserve">иветствие, отказ и т.д., могут </w:t>
      </w:r>
      <w:r w:rsidRPr="00812205">
        <w:rPr>
          <w:rFonts w:ascii="Times New Roman" w:hAnsi="Times New Roman" w:cs="Times New Roman"/>
          <w:sz w:val="24"/>
          <w:szCs w:val="24"/>
        </w:rPr>
        <w:t>быть выражены с помощью различных языковых средств или структур.</w:t>
      </w:r>
    </w:p>
    <w:p w:rsidR="00E36C38" w:rsidRDefault="00E36C38" w:rsidP="00E3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Итоговая аттестация проходит в форме дифференцированного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зачѐта</w:t>
      </w:r>
      <w:proofErr w:type="spellEnd"/>
      <w:r w:rsidRPr="00812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38"/>
    <w:rsid w:val="00A11664"/>
    <w:rsid w:val="00E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2014-10-29T09:02:00Z</dcterms:created>
  <dcterms:modified xsi:type="dcterms:W3CDTF">2014-10-29T09:02:00Z</dcterms:modified>
</cp:coreProperties>
</file>