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00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760A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150508" w:rsidRDefault="00150508" w:rsidP="0015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08">
        <w:rPr>
          <w:rFonts w:ascii="Times New Roman" w:hAnsi="Times New Roman" w:cs="Times New Roman"/>
          <w:b/>
          <w:sz w:val="24"/>
          <w:szCs w:val="24"/>
        </w:rPr>
        <w:t>МДК 05.01 Технология обработки сырья</w:t>
      </w:r>
    </w:p>
    <w:p w:rsidR="00150508" w:rsidRDefault="00150508" w:rsidP="0015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08">
        <w:rPr>
          <w:rFonts w:ascii="Times New Roman" w:hAnsi="Times New Roman" w:cs="Times New Roman"/>
          <w:b/>
          <w:sz w:val="24"/>
          <w:szCs w:val="24"/>
        </w:rPr>
        <w:t>и приготовления блюд из мяса и домашней птицы</w:t>
      </w:r>
    </w:p>
    <w:p w:rsidR="00B02185" w:rsidRDefault="00B02185" w:rsidP="00150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85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</w:t>
      </w:r>
    </w:p>
    <w:p w:rsidR="00D77922" w:rsidRDefault="0041760A" w:rsidP="00B0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Pr="0041760A">
        <w:rPr>
          <w:rFonts w:ascii="Times New Roman" w:hAnsi="Times New Roman" w:cs="Times New Roman"/>
          <w:b/>
          <w:sz w:val="24"/>
          <w:szCs w:val="24"/>
        </w:rPr>
        <w:t>ПМ.0</w:t>
      </w:r>
      <w:r w:rsidR="00150508">
        <w:rPr>
          <w:rFonts w:ascii="Times New Roman" w:hAnsi="Times New Roman" w:cs="Times New Roman"/>
          <w:b/>
          <w:sz w:val="24"/>
          <w:szCs w:val="24"/>
        </w:rPr>
        <w:t>5</w:t>
      </w:r>
      <w:r w:rsidR="00997733">
        <w:rPr>
          <w:rFonts w:ascii="Times New Roman" w:hAnsi="Times New Roman" w:cs="Times New Roman"/>
          <w:b/>
          <w:sz w:val="24"/>
          <w:szCs w:val="24"/>
        </w:rPr>
        <w:t xml:space="preserve"> Приготовление </w:t>
      </w:r>
      <w:r w:rsidR="00150508">
        <w:rPr>
          <w:rFonts w:ascii="Times New Roman" w:hAnsi="Times New Roman" w:cs="Times New Roman"/>
          <w:b/>
          <w:sz w:val="24"/>
          <w:szCs w:val="24"/>
        </w:rPr>
        <w:t>блюд из мяса и домашней птицы</w:t>
      </w:r>
    </w:p>
    <w:p w:rsidR="0041760A" w:rsidRDefault="0041760A" w:rsidP="00D7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0A" w:rsidRDefault="0041760A" w:rsidP="0015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60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150508" w:rsidRPr="00150508">
        <w:rPr>
          <w:rFonts w:ascii="Times New Roman" w:hAnsi="Times New Roman" w:cs="Times New Roman"/>
          <w:sz w:val="24"/>
          <w:szCs w:val="24"/>
        </w:rPr>
        <w:t>МДК 05.01 Технология обработки сырья</w:t>
      </w:r>
      <w:r w:rsidR="00150508">
        <w:rPr>
          <w:rFonts w:ascii="Times New Roman" w:hAnsi="Times New Roman" w:cs="Times New Roman"/>
          <w:sz w:val="24"/>
          <w:szCs w:val="24"/>
        </w:rPr>
        <w:t xml:space="preserve"> </w:t>
      </w:r>
      <w:r w:rsidR="00150508" w:rsidRPr="00150508">
        <w:rPr>
          <w:rFonts w:ascii="Times New Roman" w:hAnsi="Times New Roman" w:cs="Times New Roman"/>
          <w:sz w:val="24"/>
          <w:szCs w:val="24"/>
        </w:rPr>
        <w:t xml:space="preserve"> и приготовления блюд из мяса и домашней птицы</w:t>
      </w:r>
      <w:r w:rsidR="00B02185">
        <w:rPr>
          <w:rFonts w:ascii="Times New Roman" w:hAnsi="Times New Roman" w:cs="Times New Roman"/>
          <w:sz w:val="24"/>
          <w:szCs w:val="24"/>
        </w:rPr>
        <w:t xml:space="preserve"> </w:t>
      </w:r>
      <w:r w:rsidR="00B02185" w:rsidRPr="00B02185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среднего профессионального образования – подготовка квалифицированных рабочих, служащих Визингского филиала ГПОУ «Коми республиканский агропромышленный техникум» по профессии 260807.01 «Повар, кондитер», </w:t>
      </w:r>
      <w:r w:rsidRPr="0041760A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ной в соответствии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176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ГОС СПО</w:t>
      </w:r>
      <w:r w:rsidRPr="0041760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 п</w:t>
      </w:r>
      <w:r w:rsidRPr="0041760A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02 августа 2013 г. N 798.</w:t>
      </w:r>
    </w:p>
    <w:p w:rsidR="0041760A" w:rsidRDefault="0041760A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общей для всех форм обучения по профессии 260807.01 «Повар, кондитер»</w:t>
      </w:r>
      <w:r w:rsidR="008F0EF9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508" w:rsidRDefault="00150508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15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1. Место профессионального модуля в структуре основной профессионально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профессионального цикла и профессионального модуля </w:t>
      </w:r>
      <w:r w:rsidR="00150508" w:rsidRPr="00150508">
        <w:rPr>
          <w:rFonts w:ascii="Times New Roman" w:hAnsi="Times New Roman" w:cs="Times New Roman"/>
          <w:sz w:val="24"/>
          <w:szCs w:val="24"/>
        </w:rPr>
        <w:t>МДК 05.01 Технология обработки сырья</w:t>
      </w:r>
      <w:r w:rsidR="00150508">
        <w:rPr>
          <w:rFonts w:ascii="Times New Roman" w:hAnsi="Times New Roman" w:cs="Times New Roman"/>
          <w:sz w:val="24"/>
          <w:szCs w:val="24"/>
        </w:rPr>
        <w:t xml:space="preserve"> </w:t>
      </w:r>
      <w:r w:rsidR="00150508" w:rsidRPr="00150508">
        <w:rPr>
          <w:rFonts w:ascii="Times New Roman" w:hAnsi="Times New Roman" w:cs="Times New Roman"/>
          <w:sz w:val="24"/>
          <w:szCs w:val="24"/>
        </w:rPr>
        <w:t>и приготовления блюд из мяса и домашней птицы</w:t>
      </w:r>
      <w:r w:rsidR="00B02185">
        <w:rPr>
          <w:rFonts w:ascii="Times New Roman" w:hAnsi="Times New Roman" w:cs="Times New Roman"/>
          <w:sz w:val="24"/>
          <w:szCs w:val="24"/>
        </w:rPr>
        <w:t xml:space="preserve"> </w:t>
      </w:r>
      <w:r w:rsidR="00B02185" w:rsidRPr="00B02185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– подготовка квалифицированных рабочих, служащих.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2. Цели и задачи дисциплины – требования к результатам освоения дисциплины: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b/>
          <w:bCs/>
          <w:color w:val="auto"/>
        </w:rPr>
        <w:t xml:space="preserve">Цель: </w:t>
      </w:r>
      <w:r w:rsidRPr="00FD2BC8">
        <w:rPr>
          <w:color w:val="auto"/>
        </w:rPr>
        <w:t xml:space="preserve">развитие профессиональных компетенций обучающихся, необходимых для реализации профессиональной деятельности, формирование умений и навыков по обработке сырья и приготовлению блюд из мяса и птицы.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b/>
          <w:bCs/>
          <w:color w:val="auto"/>
        </w:rPr>
        <w:t xml:space="preserve">Задачи: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1. формирование умений по обработке мяса и домашней птицы, проверке качества мяса и птицы, а также полуфабрикатов, приготовленных из них, отработка навыков правильного и грамотного подбора инвентаря и оборудования при обработке мяса и птицы, формирование умений по приготовлению полуфабрикатов из мяса и домашней птицы.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2. освоение правил выбора основных продуктов и дополнительных ингредиентов при приготовлении блюд из домашней птицы, формирование умений по приготовлению и оформлению блюд из птицы, отработка навыков подбора оборудования и инвентаря, необходимого при приготовлении блюд из домашней птицы, овладение правилами проведения бракеража. </w:t>
      </w:r>
    </w:p>
    <w:p w:rsidR="0015050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>3. формирование умений по приготовлению и оформлению блюд мяса, освоение правил выбора основных продуктов и дополнительного сырья при приготовлении блюд из мяса, отработка навыков подбора оборудования и инвентаря, необходимого при приготовлении мясных блюд, овладение правилами проведения бракеража.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</w:t>
      </w:r>
      <w:r>
        <w:rPr>
          <w:color w:val="auto"/>
        </w:rPr>
        <w:t>учебной дисциплины</w:t>
      </w:r>
      <w:r w:rsidRPr="00FD2BC8">
        <w:rPr>
          <w:color w:val="auto"/>
        </w:rPr>
        <w:t xml:space="preserve"> должен: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b/>
          <w:bCs/>
          <w:color w:val="auto"/>
        </w:rPr>
        <w:t xml:space="preserve">иметь практический опыт: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- обработки сырья;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- приготовления полуфабрикатов и блюд из мяса и домашней птицы.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b/>
          <w:bCs/>
          <w:color w:val="auto"/>
        </w:rPr>
        <w:lastRenderedPageBreak/>
        <w:t xml:space="preserve">уметь: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- 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- выбирать производственный инвентарь и оборудование для приготовления полуфабрикатов и блюд из мяса и домашней птицы;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- использовать различные технологии приготовления и оформления блюд из мяса и домашней птицы;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- оценивать качество готовых блюд.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b/>
          <w:bCs/>
          <w:color w:val="auto"/>
        </w:rPr>
        <w:t xml:space="preserve">знать: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- классификацию, пищевую ценность, требования к качеству сырья, полуфабрикатов и готовых блюд из мяса и домашней птицы;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- правила выбора основных продуктов и дополнительных ингредиентов к ним при приготовлении блюд из мяса и домашней птицы;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- последовательность выполнения технологических операций при подготовке сырья и приготовлении блюд из мяса и домашней птицы;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- правила проведения бракеража;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- способы сервировки и варианты оформления, температуру подачи;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- правила хранения и требования к качеству; </w:t>
      </w:r>
    </w:p>
    <w:p w:rsidR="00150508" w:rsidRPr="00FD2BC8" w:rsidRDefault="00150508" w:rsidP="00150508">
      <w:pPr>
        <w:pStyle w:val="Default"/>
        <w:ind w:firstLine="709"/>
        <w:jc w:val="both"/>
        <w:rPr>
          <w:color w:val="auto"/>
        </w:rPr>
      </w:pPr>
      <w:r w:rsidRPr="00FD2BC8">
        <w:rPr>
          <w:color w:val="auto"/>
        </w:rPr>
        <w:t xml:space="preserve">- температурный режим и правила охлаждения, замораживания и хранения полуфабрикатов мяса и домашней птицы и готовых блюд; </w:t>
      </w:r>
    </w:p>
    <w:p w:rsidR="00150508" w:rsidRPr="00150508" w:rsidRDefault="00150508" w:rsidP="00150508">
      <w:pPr>
        <w:pStyle w:val="Default"/>
        <w:ind w:firstLine="709"/>
        <w:jc w:val="both"/>
      </w:pPr>
      <w:r w:rsidRPr="00FD2BC8">
        <w:rPr>
          <w:color w:val="auto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</w:p>
    <w:p w:rsidR="00D77922" w:rsidRDefault="00D77922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22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150508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 МДК 05</w:t>
      </w:r>
      <w:r w:rsidRPr="00D77922">
        <w:rPr>
          <w:rFonts w:ascii="Times New Roman" w:hAnsi="Times New Roman" w:cs="Times New Roman"/>
          <w:b/>
          <w:sz w:val="24"/>
          <w:szCs w:val="24"/>
        </w:rPr>
        <w:t>.01:</w:t>
      </w:r>
    </w:p>
    <w:p w:rsidR="00997733" w:rsidRDefault="001505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508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508">
        <w:rPr>
          <w:rFonts w:ascii="Times New Roman" w:hAnsi="Times New Roman" w:cs="Times New Roman"/>
          <w:sz w:val="24"/>
          <w:szCs w:val="24"/>
        </w:rPr>
        <w:t>Обработка мяса и домашней птицы</w:t>
      </w:r>
    </w:p>
    <w:p w:rsidR="00150508" w:rsidRDefault="001505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508">
        <w:rPr>
          <w:rFonts w:ascii="Times New Roman" w:hAnsi="Times New Roman" w:cs="Times New Roman"/>
          <w:sz w:val="24"/>
          <w:szCs w:val="24"/>
        </w:rPr>
        <w:t>Тема 1.1. Механическая кулинарная обработка мяса и птицы</w:t>
      </w:r>
    </w:p>
    <w:p w:rsidR="00150508" w:rsidRDefault="001505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508">
        <w:rPr>
          <w:rFonts w:ascii="Times New Roman" w:hAnsi="Times New Roman" w:cs="Times New Roman"/>
          <w:sz w:val="24"/>
          <w:szCs w:val="24"/>
        </w:rPr>
        <w:t>Тема 1.2. Приготовление полуфабрикатов из мяса</w:t>
      </w:r>
    </w:p>
    <w:p w:rsidR="00150508" w:rsidRDefault="001505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508">
        <w:rPr>
          <w:rFonts w:ascii="Times New Roman" w:hAnsi="Times New Roman" w:cs="Times New Roman"/>
          <w:sz w:val="24"/>
          <w:szCs w:val="24"/>
        </w:rPr>
        <w:t>Тема 1.3 Приготовление полуфабрикатов из птицы</w:t>
      </w:r>
    </w:p>
    <w:p w:rsidR="00150508" w:rsidRDefault="001505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508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508">
        <w:rPr>
          <w:rFonts w:ascii="Times New Roman" w:hAnsi="Times New Roman" w:cs="Times New Roman"/>
          <w:sz w:val="24"/>
          <w:szCs w:val="24"/>
        </w:rPr>
        <w:t>Приготовление блюд из птицы</w:t>
      </w:r>
    </w:p>
    <w:p w:rsidR="00150508" w:rsidRDefault="001505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508">
        <w:rPr>
          <w:rFonts w:ascii="Times New Roman" w:hAnsi="Times New Roman" w:cs="Times New Roman"/>
          <w:sz w:val="24"/>
          <w:szCs w:val="24"/>
        </w:rPr>
        <w:t>Тема 2.1 . Значение блюд из домашней птицы в питании</w:t>
      </w:r>
    </w:p>
    <w:p w:rsidR="00150508" w:rsidRDefault="001505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508">
        <w:rPr>
          <w:rFonts w:ascii="Times New Roman" w:hAnsi="Times New Roman" w:cs="Times New Roman"/>
          <w:sz w:val="24"/>
          <w:szCs w:val="24"/>
        </w:rPr>
        <w:t>Тема 2.2. Приготовление блюд из домашней птицы</w:t>
      </w:r>
    </w:p>
    <w:p w:rsidR="00150508" w:rsidRDefault="001505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508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508">
        <w:rPr>
          <w:rFonts w:ascii="Times New Roman" w:hAnsi="Times New Roman" w:cs="Times New Roman"/>
          <w:sz w:val="24"/>
          <w:szCs w:val="24"/>
        </w:rPr>
        <w:t>Приготовление блюд из мяса</w:t>
      </w:r>
    </w:p>
    <w:p w:rsidR="00150508" w:rsidRDefault="001505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508">
        <w:rPr>
          <w:rFonts w:ascii="Times New Roman" w:hAnsi="Times New Roman" w:cs="Times New Roman"/>
          <w:sz w:val="24"/>
          <w:szCs w:val="24"/>
        </w:rPr>
        <w:t>Тема 3.1 Значение мясных блюд в питании</w:t>
      </w:r>
    </w:p>
    <w:p w:rsidR="00150508" w:rsidRDefault="001505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508">
        <w:rPr>
          <w:rFonts w:ascii="Times New Roman" w:hAnsi="Times New Roman" w:cs="Times New Roman"/>
          <w:sz w:val="24"/>
          <w:szCs w:val="24"/>
        </w:rPr>
        <w:t>Тема 3.2. Приготовление простых блюд из отварного и жареного мяса</w:t>
      </w:r>
    </w:p>
    <w:p w:rsidR="00150508" w:rsidRDefault="001505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508">
        <w:rPr>
          <w:rFonts w:ascii="Times New Roman" w:hAnsi="Times New Roman" w:cs="Times New Roman"/>
          <w:sz w:val="24"/>
          <w:szCs w:val="24"/>
        </w:rPr>
        <w:t>Тема 3.3. Приготовление простых блюд из тушеного и запеченного мяса</w:t>
      </w:r>
    </w:p>
    <w:p w:rsidR="00150508" w:rsidRDefault="00150508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 на освоение программы учебной дисциплины</w:t>
      </w:r>
    </w:p>
    <w:p w:rsidR="00E87A90" w:rsidRPr="00D77922" w:rsidRDefault="00E87A90" w:rsidP="00D77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08" w:rsidRPr="00FD2BC8" w:rsidRDefault="00150508" w:rsidP="00150508">
      <w:pPr>
        <w:pStyle w:val="Default"/>
        <w:rPr>
          <w:color w:val="auto"/>
        </w:rPr>
      </w:pPr>
      <w:r w:rsidRPr="00FD2BC8">
        <w:rPr>
          <w:b/>
          <w:bCs/>
          <w:color w:val="auto"/>
        </w:rPr>
        <w:t xml:space="preserve">всего </w:t>
      </w:r>
      <w:r w:rsidRPr="00FD2BC8">
        <w:rPr>
          <w:color w:val="auto"/>
        </w:rPr>
        <w:t xml:space="preserve">– </w:t>
      </w:r>
      <w:r>
        <w:rPr>
          <w:b/>
          <w:bCs/>
          <w:color w:val="auto"/>
        </w:rPr>
        <w:t>267</w:t>
      </w:r>
      <w:r w:rsidRPr="00FD2BC8">
        <w:rPr>
          <w:b/>
          <w:bCs/>
          <w:color w:val="auto"/>
        </w:rPr>
        <w:t xml:space="preserve"> часа</w:t>
      </w:r>
      <w:r w:rsidRPr="00FD2BC8">
        <w:rPr>
          <w:color w:val="auto"/>
        </w:rPr>
        <w:t xml:space="preserve">, в том числе: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428"/>
        <w:gridCol w:w="576"/>
        <w:gridCol w:w="784"/>
      </w:tblGrid>
      <w:tr w:rsidR="00150508" w:rsidRPr="00FD2BC8" w:rsidTr="001D109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428" w:type="dxa"/>
          </w:tcPr>
          <w:p w:rsidR="00150508" w:rsidRPr="00FD2BC8" w:rsidRDefault="00150508" w:rsidP="001D1095">
            <w:pPr>
              <w:pStyle w:val="Default"/>
            </w:pPr>
            <w:r w:rsidRPr="00FD2BC8">
              <w:rPr>
                <w:b/>
                <w:bCs/>
              </w:rPr>
              <w:t xml:space="preserve">максимальной учебной нагрузки обучающегося – </w:t>
            </w:r>
          </w:p>
        </w:tc>
        <w:tc>
          <w:tcPr>
            <w:tcW w:w="0" w:type="auto"/>
          </w:tcPr>
          <w:p w:rsidR="00150508" w:rsidRPr="00FD2BC8" w:rsidRDefault="00150508" w:rsidP="001D1095">
            <w:pPr>
              <w:pStyle w:val="Default"/>
            </w:pPr>
            <w:r>
              <w:t>159</w:t>
            </w:r>
            <w:r w:rsidRPr="00FD2BC8">
              <w:t xml:space="preserve"> </w:t>
            </w:r>
          </w:p>
        </w:tc>
        <w:tc>
          <w:tcPr>
            <w:tcW w:w="0" w:type="auto"/>
          </w:tcPr>
          <w:p w:rsidR="00150508" w:rsidRPr="00FD2BC8" w:rsidRDefault="00150508" w:rsidP="001D1095">
            <w:pPr>
              <w:pStyle w:val="Default"/>
            </w:pPr>
            <w:r w:rsidRPr="00FD2BC8">
              <w:t xml:space="preserve">часов </w:t>
            </w:r>
          </w:p>
        </w:tc>
      </w:tr>
      <w:tr w:rsidR="00150508" w:rsidRPr="00FD2BC8" w:rsidTr="0015050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428" w:type="dxa"/>
          </w:tcPr>
          <w:p w:rsidR="00150508" w:rsidRPr="00FD2BC8" w:rsidRDefault="00150508" w:rsidP="001D1095">
            <w:pPr>
              <w:pStyle w:val="Default"/>
            </w:pPr>
            <w:r w:rsidRPr="00FD2BC8">
              <w:t xml:space="preserve">включая: </w:t>
            </w:r>
          </w:p>
          <w:p w:rsidR="00150508" w:rsidRPr="00FD2BC8" w:rsidRDefault="00150508" w:rsidP="001D1095">
            <w:pPr>
              <w:pStyle w:val="Default"/>
            </w:pPr>
            <w:r w:rsidRPr="00FD2BC8">
              <w:rPr>
                <w:b/>
                <w:bCs/>
              </w:rPr>
              <w:t xml:space="preserve">обязательной аудиторной учебной нагрузки обучающегося – </w:t>
            </w:r>
          </w:p>
        </w:tc>
        <w:tc>
          <w:tcPr>
            <w:tcW w:w="0" w:type="auto"/>
          </w:tcPr>
          <w:p w:rsidR="00150508" w:rsidRDefault="00150508" w:rsidP="001D1095">
            <w:pPr>
              <w:pStyle w:val="Default"/>
            </w:pPr>
          </w:p>
          <w:p w:rsidR="00150508" w:rsidRPr="00FD2BC8" w:rsidRDefault="00150508" w:rsidP="001D1095">
            <w:pPr>
              <w:pStyle w:val="Default"/>
            </w:pPr>
            <w:r>
              <w:t>106</w:t>
            </w:r>
          </w:p>
        </w:tc>
        <w:tc>
          <w:tcPr>
            <w:tcW w:w="0" w:type="auto"/>
          </w:tcPr>
          <w:p w:rsidR="00150508" w:rsidRDefault="00150508" w:rsidP="001D1095">
            <w:pPr>
              <w:pStyle w:val="Default"/>
            </w:pPr>
          </w:p>
          <w:p w:rsidR="00150508" w:rsidRPr="00FD2BC8" w:rsidRDefault="00150508" w:rsidP="001D1095">
            <w:pPr>
              <w:pStyle w:val="Default"/>
            </w:pPr>
            <w:r w:rsidRPr="00FD2BC8">
              <w:t xml:space="preserve">часов </w:t>
            </w:r>
          </w:p>
        </w:tc>
      </w:tr>
      <w:tr w:rsidR="00150508" w:rsidRPr="00FD2BC8" w:rsidTr="001D109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428" w:type="dxa"/>
          </w:tcPr>
          <w:p w:rsidR="00150508" w:rsidRPr="00FD2BC8" w:rsidRDefault="00150508" w:rsidP="001D1095">
            <w:pPr>
              <w:pStyle w:val="Default"/>
            </w:pPr>
            <w:r w:rsidRPr="00FD2BC8">
              <w:rPr>
                <w:b/>
                <w:bCs/>
              </w:rPr>
              <w:t xml:space="preserve">самостоятельной работы обучающегося – </w:t>
            </w:r>
          </w:p>
        </w:tc>
        <w:tc>
          <w:tcPr>
            <w:tcW w:w="0" w:type="auto"/>
          </w:tcPr>
          <w:p w:rsidR="00150508" w:rsidRPr="00FD2BC8" w:rsidRDefault="00150508" w:rsidP="001D1095">
            <w:pPr>
              <w:pStyle w:val="Default"/>
            </w:pPr>
            <w:r>
              <w:t>53</w:t>
            </w:r>
          </w:p>
        </w:tc>
        <w:tc>
          <w:tcPr>
            <w:tcW w:w="0" w:type="auto"/>
          </w:tcPr>
          <w:p w:rsidR="00150508" w:rsidRPr="00FD2BC8" w:rsidRDefault="00150508" w:rsidP="001D1095">
            <w:pPr>
              <w:pStyle w:val="Default"/>
            </w:pPr>
            <w:r w:rsidRPr="00FD2BC8">
              <w:t xml:space="preserve">часов </w:t>
            </w:r>
          </w:p>
        </w:tc>
      </w:tr>
      <w:tr w:rsidR="00150508" w:rsidRPr="00FD2BC8" w:rsidTr="001D109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428" w:type="dxa"/>
          </w:tcPr>
          <w:p w:rsidR="00150508" w:rsidRPr="00FD2BC8" w:rsidRDefault="00150508" w:rsidP="001D1095">
            <w:pPr>
              <w:pStyle w:val="Default"/>
            </w:pPr>
            <w:r w:rsidRPr="00FD2BC8">
              <w:rPr>
                <w:b/>
                <w:bCs/>
              </w:rPr>
              <w:t xml:space="preserve">учебной практики (производственного обучения) – </w:t>
            </w:r>
          </w:p>
        </w:tc>
        <w:tc>
          <w:tcPr>
            <w:tcW w:w="0" w:type="auto"/>
          </w:tcPr>
          <w:p w:rsidR="00150508" w:rsidRPr="00FD2BC8" w:rsidRDefault="00150508" w:rsidP="001D1095">
            <w:pPr>
              <w:pStyle w:val="Default"/>
            </w:pPr>
            <w:r>
              <w:t>108</w:t>
            </w:r>
          </w:p>
        </w:tc>
        <w:tc>
          <w:tcPr>
            <w:tcW w:w="0" w:type="auto"/>
          </w:tcPr>
          <w:p w:rsidR="00150508" w:rsidRPr="00FD2BC8" w:rsidRDefault="00150508" w:rsidP="001D1095">
            <w:pPr>
              <w:pStyle w:val="Default"/>
            </w:pPr>
            <w:r w:rsidRPr="00FD2BC8">
              <w:t xml:space="preserve">часов </w:t>
            </w:r>
          </w:p>
        </w:tc>
      </w:tr>
    </w:tbl>
    <w:p w:rsid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41760A" w:rsidRDefault="00C50107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дифференцированный зачет.</w:t>
      </w:r>
    </w:p>
    <w:sectPr w:rsidR="008F0EF9" w:rsidRPr="0041760A" w:rsidSect="001F78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9F" w:rsidRDefault="00276F9F" w:rsidP="00C50107">
      <w:pPr>
        <w:spacing w:after="0" w:line="240" w:lineRule="auto"/>
      </w:pPr>
      <w:r>
        <w:separator/>
      </w:r>
    </w:p>
  </w:endnote>
  <w:endnote w:type="continuationSeparator" w:id="1">
    <w:p w:rsidR="00276F9F" w:rsidRDefault="00276F9F" w:rsidP="00C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9F" w:rsidRDefault="00276F9F" w:rsidP="00C50107">
      <w:pPr>
        <w:spacing w:after="0" w:line="240" w:lineRule="auto"/>
      </w:pPr>
      <w:r>
        <w:separator/>
      </w:r>
    </w:p>
  </w:footnote>
  <w:footnote w:type="continuationSeparator" w:id="1">
    <w:p w:rsidR="00276F9F" w:rsidRDefault="00276F9F" w:rsidP="00C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CF23C3" w:rsidP="00D53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0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EF9" w:rsidRDefault="008F0EF9" w:rsidP="004678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8F0EF9" w:rsidP="004678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5E264D"/>
    <w:multiLevelType w:val="hybridMultilevel"/>
    <w:tmpl w:val="4AB170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B19360"/>
    <w:multiLevelType w:val="hybridMultilevel"/>
    <w:tmpl w:val="B96EB6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A3672A"/>
    <w:multiLevelType w:val="hybridMultilevel"/>
    <w:tmpl w:val="D28BA2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0A309C"/>
    <w:multiLevelType w:val="hybridMultilevel"/>
    <w:tmpl w:val="E45A9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7B7584"/>
    <w:multiLevelType w:val="hybridMultilevel"/>
    <w:tmpl w:val="0C9A3D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60831BD"/>
    <w:multiLevelType w:val="hybridMultilevel"/>
    <w:tmpl w:val="19628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E07C2D2"/>
    <w:multiLevelType w:val="hybridMultilevel"/>
    <w:tmpl w:val="3BB4D0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44F3593"/>
    <w:multiLevelType w:val="hybridMultilevel"/>
    <w:tmpl w:val="F3DCDA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ED50C7E"/>
    <w:multiLevelType w:val="hybridMultilevel"/>
    <w:tmpl w:val="10DC25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204424"/>
    <w:multiLevelType w:val="hybridMultilevel"/>
    <w:tmpl w:val="2CB7F3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6D6222D"/>
    <w:multiLevelType w:val="hybridMultilevel"/>
    <w:tmpl w:val="68B16F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DD2CDE"/>
    <w:multiLevelType w:val="hybridMultilevel"/>
    <w:tmpl w:val="21684B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B158C08"/>
    <w:multiLevelType w:val="hybridMultilevel"/>
    <w:tmpl w:val="BC9810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3E2214"/>
    <w:multiLevelType w:val="hybridMultilevel"/>
    <w:tmpl w:val="0DDF8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720AEFB"/>
    <w:multiLevelType w:val="hybridMultilevel"/>
    <w:tmpl w:val="626F82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1D3E581"/>
    <w:multiLevelType w:val="hybridMultilevel"/>
    <w:tmpl w:val="2ED880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AA9732B"/>
    <w:multiLevelType w:val="hybridMultilevel"/>
    <w:tmpl w:val="2FE27F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4421A4"/>
    <w:multiLevelType w:val="hybridMultilevel"/>
    <w:tmpl w:val="1B395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A21D95F"/>
    <w:multiLevelType w:val="hybridMultilevel"/>
    <w:tmpl w:val="6B211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F40B2CA"/>
    <w:multiLevelType w:val="hybridMultilevel"/>
    <w:tmpl w:val="A5AF3E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B9E3F5"/>
    <w:multiLevelType w:val="hybridMultilevel"/>
    <w:tmpl w:val="FD85EA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3814CE2"/>
    <w:multiLevelType w:val="hybridMultilevel"/>
    <w:tmpl w:val="88401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8902509"/>
    <w:multiLevelType w:val="hybridMultilevel"/>
    <w:tmpl w:val="23141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7"/>
  </w:num>
  <w:num w:numId="5">
    <w:abstractNumId w:val="16"/>
  </w:num>
  <w:num w:numId="6">
    <w:abstractNumId w:val="18"/>
  </w:num>
  <w:num w:numId="7">
    <w:abstractNumId w:val="12"/>
  </w:num>
  <w:num w:numId="8">
    <w:abstractNumId w:val="13"/>
  </w:num>
  <w:num w:numId="9">
    <w:abstractNumId w:val="5"/>
  </w:num>
  <w:num w:numId="10">
    <w:abstractNumId w:val="1"/>
  </w:num>
  <w:num w:numId="11">
    <w:abstractNumId w:val="20"/>
  </w:num>
  <w:num w:numId="12">
    <w:abstractNumId w:val="4"/>
  </w:num>
  <w:num w:numId="13">
    <w:abstractNumId w:val="14"/>
  </w:num>
  <w:num w:numId="14">
    <w:abstractNumId w:val="8"/>
  </w:num>
  <w:num w:numId="15">
    <w:abstractNumId w:val="17"/>
  </w:num>
  <w:num w:numId="16">
    <w:abstractNumId w:val="0"/>
  </w:num>
  <w:num w:numId="17">
    <w:abstractNumId w:val="9"/>
  </w:num>
  <w:num w:numId="18">
    <w:abstractNumId w:val="2"/>
  </w:num>
  <w:num w:numId="19">
    <w:abstractNumId w:val="21"/>
  </w:num>
  <w:num w:numId="20">
    <w:abstractNumId w:val="11"/>
  </w:num>
  <w:num w:numId="21">
    <w:abstractNumId w:val="3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0A"/>
    <w:rsid w:val="000124B4"/>
    <w:rsid w:val="00150508"/>
    <w:rsid w:val="001F7800"/>
    <w:rsid w:val="00202DD8"/>
    <w:rsid w:val="00272CEA"/>
    <w:rsid w:val="00276F9F"/>
    <w:rsid w:val="002814EC"/>
    <w:rsid w:val="002C5886"/>
    <w:rsid w:val="0041760A"/>
    <w:rsid w:val="005020B1"/>
    <w:rsid w:val="00542A9F"/>
    <w:rsid w:val="00583271"/>
    <w:rsid w:val="006B2DFF"/>
    <w:rsid w:val="00714E4E"/>
    <w:rsid w:val="008C2524"/>
    <w:rsid w:val="008F0EF9"/>
    <w:rsid w:val="00997733"/>
    <w:rsid w:val="00B02185"/>
    <w:rsid w:val="00B03278"/>
    <w:rsid w:val="00C50107"/>
    <w:rsid w:val="00CF23C3"/>
    <w:rsid w:val="00D613E0"/>
    <w:rsid w:val="00D77922"/>
    <w:rsid w:val="00E05008"/>
    <w:rsid w:val="00E15A46"/>
    <w:rsid w:val="00E8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0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EF9"/>
  </w:style>
  <w:style w:type="paragraph" w:styleId="a6">
    <w:name w:val="Balloon Text"/>
    <w:basedOn w:val="a"/>
    <w:link w:val="a7"/>
    <w:uiPriority w:val="99"/>
    <w:semiHidden/>
    <w:unhideWhenUsed/>
    <w:rsid w:val="00C5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10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107"/>
  </w:style>
  <w:style w:type="paragraph" w:styleId="aa">
    <w:name w:val="List Paragraph"/>
    <w:basedOn w:val="a"/>
    <w:uiPriority w:val="34"/>
    <w:qFormat/>
    <w:rsid w:val="00D77922"/>
    <w:pPr>
      <w:ind w:left="720"/>
      <w:contextualSpacing/>
    </w:pPr>
  </w:style>
  <w:style w:type="paragraph" w:customStyle="1" w:styleId="Default">
    <w:name w:val="Default"/>
    <w:rsid w:val="00997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2014-09-25T06:47:00Z</cp:lastPrinted>
  <dcterms:created xsi:type="dcterms:W3CDTF">2014-09-24T11:22:00Z</dcterms:created>
  <dcterms:modified xsi:type="dcterms:W3CDTF">2014-09-25T06:48:00Z</dcterms:modified>
</cp:coreProperties>
</file>