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B8" w:rsidRDefault="00CA4AB8" w:rsidP="00CA4AB8">
      <w:pPr>
        <w:rPr>
          <w:b/>
        </w:rPr>
      </w:pPr>
      <w:r>
        <w:rPr>
          <w:b/>
        </w:rPr>
        <w:t>Аннотации к рабочим программам специальность 111801 Ветеринария</w:t>
      </w:r>
      <w:r w:rsidRPr="001F2349">
        <w:rPr>
          <w:b/>
        </w:rPr>
        <w:cr/>
      </w:r>
    </w:p>
    <w:p w:rsidR="00CA4AB8" w:rsidRPr="001F2349" w:rsidRDefault="00CA4AB8" w:rsidP="00CA4AB8">
      <w:pPr>
        <w:jc w:val="both"/>
        <w:rPr>
          <w:b/>
        </w:rPr>
      </w:pPr>
      <w:r>
        <w:rPr>
          <w:b/>
        </w:rPr>
        <w:t>ЕН.00. Математический и общий естественнонаучный учебный цикл</w:t>
      </w:r>
    </w:p>
    <w:p w:rsidR="00CA4AB8" w:rsidRPr="001F2349" w:rsidRDefault="00CA4AB8" w:rsidP="00CA4AB8">
      <w:pPr>
        <w:jc w:val="both"/>
        <w:rPr>
          <w:b/>
          <w:i/>
        </w:rPr>
      </w:pPr>
      <w:r w:rsidRPr="001F2349">
        <w:rPr>
          <w:b/>
          <w:i/>
        </w:rPr>
        <w:t>ЕН.01. Экологические основы природопользования</w:t>
      </w:r>
    </w:p>
    <w:p w:rsidR="00CA4AB8" w:rsidRPr="001F2349" w:rsidRDefault="00CA4AB8" w:rsidP="00CA4AB8">
      <w:pPr>
        <w:jc w:val="both"/>
        <w:rPr>
          <w:b/>
        </w:rPr>
      </w:pPr>
      <w:r w:rsidRPr="001F2349">
        <w:rPr>
          <w:b/>
        </w:rPr>
        <w:t>Область применения рабочей программы</w:t>
      </w:r>
    </w:p>
    <w:p w:rsidR="00CA4AB8" w:rsidRDefault="00CA4AB8" w:rsidP="00CA4AB8">
      <w:pPr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111801 «Ветеринария».</w:t>
      </w:r>
    </w:p>
    <w:p w:rsidR="00CA4AB8" w:rsidRDefault="00CA4AB8" w:rsidP="00CA4AB8">
      <w:pPr>
        <w:jc w:val="both"/>
      </w:pPr>
      <w:r>
        <w:t>Рабочая программа учебной дисциплины может быть использована:</w:t>
      </w:r>
    </w:p>
    <w:p w:rsidR="00CA4AB8" w:rsidRDefault="00CA4AB8" w:rsidP="00CA4AB8">
      <w:pPr>
        <w:jc w:val="both"/>
      </w:pPr>
      <w:r>
        <w:t>- в дополнительном профессиональном образовании по программе повышения квалификации при наличии начального профессионального</w:t>
      </w:r>
    </w:p>
    <w:p w:rsidR="00CA4AB8" w:rsidRDefault="00CA4AB8" w:rsidP="00CA4AB8">
      <w:pPr>
        <w:jc w:val="both"/>
      </w:pPr>
      <w:r>
        <w:t xml:space="preserve">образования по профессии </w:t>
      </w:r>
    </w:p>
    <w:p w:rsidR="00CA4AB8" w:rsidRDefault="00CA4AB8" w:rsidP="00CA4AB8">
      <w:pPr>
        <w:jc w:val="both"/>
      </w:pPr>
      <w:r>
        <w:t xml:space="preserve">- в профессиональной подготовке и переподготовке работников в области механизации сельского хозяйства при наличии среднего или </w:t>
      </w:r>
    </w:p>
    <w:p w:rsidR="00CA4AB8" w:rsidRDefault="00CA4AB8" w:rsidP="00CA4AB8">
      <w:pPr>
        <w:jc w:val="both"/>
      </w:pPr>
      <w:r>
        <w:t>высшего профессионального образования нетехнического профиля;</w:t>
      </w:r>
    </w:p>
    <w:p w:rsidR="00CA4AB8" w:rsidRDefault="00CA4AB8" w:rsidP="00CA4AB8">
      <w:pPr>
        <w:jc w:val="both"/>
      </w:pPr>
      <w:r w:rsidRPr="001F2349">
        <w:rPr>
          <w:b/>
        </w:rPr>
        <w:t>Место учебной дисциплины в структуре основной профессиональной</w:t>
      </w:r>
      <w:r>
        <w:t xml:space="preserve"> образовательной программ: дисциплина относится к </w:t>
      </w:r>
    </w:p>
    <w:p w:rsidR="00CA4AB8" w:rsidRDefault="00CA4AB8" w:rsidP="00CA4AB8">
      <w:pPr>
        <w:jc w:val="both"/>
      </w:pPr>
      <w:r>
        <w:t>математическому и общему естественнонаучному циклу.</w:t>
      </w:r>
    </w:p>
    <w:p w:rsidR="00CA4AB8" w:rsidRDefault="00CA4AB8" w:rsidP="00CA4AB8">
      <w:pPr>
        <w:jc w:val="both"/>
      </w:pPr>
      <w:r w:rsidRPr="001F2349">
        <w:rPr>
          <w:b/>
        </w:rPr>
        <w:t>Цели и задачи учебной дисциплины - требования к результатам освоения</w:t>
      </w:r>
      <w:r>
        <w:t xml:space="preserve"> учебной дисциплины:</w:t>
      </w:r>
    </w:p>
    <w:p w:rsidR="00CA4AB8" w:rsidRDefault="00CA4AB8" w:rsidP="00CA4AB8">
      <w:pPr>
        <w:jc w:val="both"/>
      </w:pPr>
      <w:r>
        <w:t xml:space="preserve">В результате освоения учебной дисциплины обучающийся должен </w:t>
      </w:r>
      <w:r w:rsidRPr="001F2349">
        <w:rPr>
          <w:b/>
        </w:rPr>
        <w:t>уметь:</w:t>
      </w:r>
    </w:p>
    <w:p w:rsidR="00CA4AB8" w:rsidRDefault="00CA4AB8" w:rsidP="00CA4AB8">
      <w:pPr>
        <w:jc w:val="both"/>
      </w:pPr>
      <w:r>
        <w:t>- анализировать и прогнозировать экологические последствия различных видов деятельности;</w:t>
      </w:r>
    </w:p>
    <w:p w:rsidR="00CA4AB8" w:rsidRDefault="00CA4AB8" w:rsidP="00CA4AB8">
      <w:pPr>
        <w:jc w:val="both"/>
      </w:pPr>
      <w:r>
        <w:t>- использовать в профессиональной деятельности представления о взаимосвязи организмов и среды обитания.</w:t>
      </w:r>
    </w:p>
    <w:p w:rsidR="00CA4AB8" w:rsidRDefault="00CA4AB8" w:rsidP="00CA4AB8">
      <w:pPr>
        <w:jc w:val="both"/>
      </w:pPr>
      <w:r>
        <w:t xml:space="preserve">- соблюдать в профессиональной деятельности регламенты экологической безопасности </w:t>
      </w:r>
    </w:p>
    <w:p w:rsidR="00CA4AB8" w:rsidRDefault="00CA4AB8" w:rsidP="00CA4AB8">
      <w:pPr>
        <w:jc w:val="both"/>
      </w:pPr>
      <w:r>
        <w:t xml:space="preserve">В результате освоения учебной дисциплины обучающийся должен </w:t>
      </w:r>
      <w:r w:rsidRPr="001F2349">
        <w:rPr>
          <w:b/>
        </w:rPr>
        <w:t>знать:</w:t>
      </w:r>
    </w:p>
    <w:p w:rsidR="00CA4AB8" w:rsidRDefault="00CA4AB8" w:rsidP="00CA4AB8">
      <w:pPr>
        <w:jc w:val="both"/>
      </w:pPr>
      <w:r>
        <w:t>-принципы взаимодействия живых организмов и среды обитания</w:t>
      </w:r>
    </w:p>
    <w:p w:rsidR="00CA4AB8" w:rsidRDefault="00CA4AB8" w:rsidP="00CA4AB8">
      <w:pPr>
        <w:jc w:val="both"/>
      </w:pPr>
      <w:r>
        <w:t>- особенности взаимодействия общества и природы, основные источники техногенного воздействия на окружающую среду;</w:t>
      </w:r>
    </w:p>
    <w:p w:rsidR="00CA4AB8" w:rsidRDefault="00CA4AB8" w:rsidP="00CA4AB8">
      <w:pPr>
        <w:jc w:val="both"/>
      </w:pPr>
      <w:r>
        <w:t>- об условиях устойчивого развития экосистем и возможных причинах возникновения экологического кризиса;</w:t>
      </w:r>
    </w:p>
    <w:p w:rsidR="00CA4AB8" w:rsidRDefault="00CA4AB8" w:rsidP="00CA4AB8">
      <w:pPr>
        <w:jc w:val="both"/>
      </w:pPr>
      <w:r>
        <w:t>-принципы и методы рационального природопользования;</w:t>
      </w:r>
    </w:p>
    <w:p w:rsidR="00CA4AB8" w:rsidRDefault="00CA4AB8" w:rsidP="00CA4AB8">
      <w:pPr>
        <w:jc w:val="both"/>
      </w:pPr>
      <w:r>
        <w:t>- методы экологического регулирования;</w:t>
      </w:r>
    </w:p>
    <w:p w:rsidR="00CA4AB8" w:rsidRDefault="00CA4AB8" w:rsidP="00CA4AB8">
      <w:pPr>
        <w:jc w:val="both"/>
      </w:pPr>
      <w:r>
        <w:t>- принципы размещения производств различного типа;</w:t>
      </w:r>
    </w:p>
    <w:p w:rsidR="00CA4AB8" w:rsidRDefault="00CA4AB8" w:rsidP="00CA4AB8">
      <w:pPr>
        <w:jc w:val="both"/>
      </w:pPr>
      <w:r>
        <w:t>- основные группы отходов, их источники и масштабы образования;</w:t>
      </w:r>
    </w:p>
    <w:p w:rsidR="00CA4AB8" w:rsidRDefault="00CA4AB8" w:rsidP="00CA4AB8">
      <w:pPr>
        <w:jc w:val="both"/>
      </w:pPr>
      <w:r>
        <w:t>- понятия и принципы мониторинга окружающей среды;</w:t>
      </w:r>
    </w:p>
    <w:p w:rsidR="00CA4AB8" w:rsidRDefault="00CA4AB8" w:rsidP="00CA4AB8">
      <w:pPr>
        <w:jc w:val="both"/>
      </w:pPr>
      <w:r>
        <w:t>- правовые и социальные вопросы природопользования и экологической безопасности;</w:t>
      </w:r>
    </w:p>
    <w:p w:rsidR="00CA4AB8" w:rsidRDefault="00CA4AB8" w:rsidP="00CA4AB8">
      <w:pPr>
        <w:jc w:val="both"/>
      </w:pPr>
      <w:r>
        <w:t>- принципы и правила международного сотрудничества в области природопользования и охраны окружающей среды;</w:t>
      </w:r>
    </w:p>
    <w:p w:rsidR="00CA4AB8" w:rsidRDefault="00CA4AB8" w:rsidP="00CA4AB8">
      <w:pPr>
        <w:jc w:val="both"/>
      </w:pPr>
      <w:r>
        <w:t xml:space="preserve">- </w:t>
      </w:r>
      <w:proofErr w:type="spellStart"/>
      <w:r>
        <w:t>природоресурсный</w:t>
      </w:r>
      <w:proofErr w:type="spellEnd"/>
      <w:r>
        <w:t xml:space="preserve"> потенциал Российской Федерации;</w:t>
      </w:r>
    </w:p>
    <w:p w:rsidR="00CA4AB8" w:rsidRDefault="00CA4AB8" w:rsidP="00CA4AB8">
      <w:pPr>
        <w:jc w:val="both"/>
      </w:pPr>
      <w:r>
        <w:t>- охраняемые природные территории;</w:t>
      </w:r>
      <w:bookmarkStart w:id="0" w:name="_GoBack"/>
      <w:bookmarkEnd w:id="0"/>
    </w:p>
    <w:sectPr w:rsidR="00CA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B8"/>
    <w:rsid w:val="00A11664"/>
    <w:rsid w:val="00CA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B8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B8"/>
    <w:pPr>
      <w:jc w:val="center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2014-10-29T10:34:00Z</dcterms:created>
  <dcterms:modified xsi:type="dcterms:W3CDTF">2014-10-29T10:34:00Z</dcterms:modified>
</cp:coreProperties>
</file>