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A7" w:rsidRPr="00482DA7" w:rsidRDefault="00482DA7" w:rsidP="00482DA7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482DA7" w:rsidRPr="004A1451" w:rsidRDefault="00482DA7" w:rsidP="00482DA7">
      <w:pPr>
        <w:jc w:val="both"/>
        <w:rPr>
          <w:b/>
          <w:i/>
        </w:rPr>
      </w:pPr>
      <w:r w:rsidRPr="004A1451">
        <w:rPr>
          <w:b/>
          <w:i/>
        </w:rPr>
        <w:t>ОП.07 Правовое обеспечение ветеринарной деятельности</w:t>
      </w:r>
    </w:p>
    <w:p w:rsidR="00482DA7" w:rsidRPr="004A1451" w:rsidRDefault="00482DA7" w:rsidP="00482DA7">
      <w:pPr>
        <w:jc w:val="both"/>
        <w:rPr>
          <w:b/>
        </w:rPr>
      </w:pPr>
      <w:r w:rsidRPr="004A1451">
        <w:rPr>
          <w:b/>
        </w:rPr>
        <w:t>Область применения рабочей программы</w:t>
      </w:r>
    </w:p>
    <w:p w:rsidR="00482DA7" w:rsidRDefault="00482DA7" w:rsidP="00482DA7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482DA7" w:rsidRDefault="00482DA7" w:rsidP="00482DA7">
      <w:pPr>
        <w:jc w:val="both"/>
      </w:pPr>
      <w:r>
        <w:t xml:space="preserve">специальности СПО 111801 «Ветеринария». </w:t>
      </w:r>
    </w:p>
    <w:p w:rsidR="00482DA7" w:rsidRDefault="00482DA7" w:rsidP="00482DA7">
      <w:pPr>
        <w:jc w:val="both"/>
      </w:pPr>
      <w:r>
        <w:t xml:space="preserve">Рабочая программа учебной дисциплины может быть использована в дополнительном профессиональном образовании (в программах </w:t>
      </w:r>
    </w:p>
    <w:p w:rsidR="00482DA7" w:rsidRDefault="00482DA7" w:rsidP="00482DA7">
      <w:pPr>
        <w:jc w:val="both"/>
      </w:pPr>
      <w:r>
        <w:t xml:space="preserve">повышения квалификации и переподготовки) и профессиональной подготовке по специальности СПО 111801 Ветеринария, 15830 Оператор по </w:t>
      </w:r>
    </w:p>
    <w:p w:rsidR="00482DA7" w:rsidRDefault="00482DA7" w:rsidP="00482DA7">
      <w:pPr>
        <w:jc w:val="both"/>
      </w:pPr>
      <w:r>
        <w:t xml:space="preserve">искусственному осеменению сельскохозяйственных животных и птиц. </w:t>
      </w:r>
    </w:p>
    <w:p w:rsidR="00482DA7" w:rsidRDefault="00482DA7" w:rsidP="00482DA7">
      <w:pPr>
        <w:jc w:val="both"/>
      </w:pPr>
      <w:r w:rsidRPr="004A1451">
        <w:rPr>
          <w:b/>
        </w:rPr>
        <w:t>Место учебной дисциплины в структуре основной профессиональной образовательной программы</w:t>
      </w:r>
      <w:r>
        <w:t xml:space="preserve">: дисциплина относится к группе </w:t>
      </w:r>
    </w:p>
    <w:p w:rsidR="00482DA7" w:rsidRDefault="00482DA7" w:rsidP="00482DA7">
      <w:pPr>
        <w:jc w:val="both"/>
      </w:pPr>
      <w:r>
        <w:t xml:space="preserve">общепрофессиональных дисциплин профессионального цикла. </w:t>
      </w:r>
    </w:p>
    <w:p w:rsidR="00482DA7" w:rsidRPr="004A1451" w:rsidRDefault="00482DA7" w:rsidP="00482DA7">
      <w:pPr>
        <w:jc w:val="both"/>
        <w:rPr>
          <w:b/>
        </w:rPr>
      </w:pPr>
      <w:r w:rsidRPr="004A1451">
        <w:rPr>
          <w:b/>
        </w:rPr>
        <w:t xml:space="preserve">Цели и задачи учебной дисциплины – требования к результатам освоения дисциплины: </w:t>
      </w:r>
    </w:p>
    <w:p w:rsidR="00482DA7" w:rsidRDefault="00482DA7" w:rsidP="00482DA7">
      <w:pPr>
        <w:jc w:val="both"/>
      </w:pPr>
      <w:r>
        <w:t xml:space="preserve">В результате освоения учебной дисциплины обучающийся должен </w:t>
      </w:r>
      <w:r w:rsidRPr="004A1451">
        <w:rPr>
          <w:b/>
        </w:rPr>
        <w:t>уметь</w:t>
      </w:r>
      <w:r>
        <w:t xml:space="preserve">: </w:t>
      </w:r>
    </w:p>
    <w:p w:rsidR="00482DA7" w:rsidRDefault="00482DA7" w:rsidP="00482DA7">
      <w:pPr>
        <w:jc w:val="both"/>
      </w:pPr>
      <w:r>
        <w:t xml:space="preserve">- использовать в профессиональной деятельности необходимые нормативно-правовые документы; </w:t>
      </w:r>
    </w:p>
    <w:p w:rsidR="00482DA7" w:rsidRDefault="00482DA7" w:rsidP="00482DA7">
      <w:pPr>
        <w:jc w:val="both"/>
      </w:pPr>
      <w:r>
        <w:t xml:space="preserve">- вести ветеринарную документацию установленного образца; </w:t>
      </w:r>
    </w:p>
    <w:p w:rsidR="00482DA7" w:rsidRDefault="00482DA7" w:rsidP="00482DA7">
      <w:pPr>
        <w:jc w:val="both"/>
      </w:pPr>
      <w:r>
        <w:t xml:space="preserve">- защищать свои права в соответствии с гражданско-процессуальным и трудовым кодексом; </w:t>
      </w:r>
    </w:p>
    <w:p w:rsidR="00482DA7" w:rsidRDefault="00482DA7" w:rsidP="00482DA7">
      <w:pPr>
        <w:jc w:val="both"/>
      </w:pPr>
      <w:r>
        <w:t xml:space="preserve">- анализировать и оценивать результаты и последствия деятельности (бездействия) с правовой точки зрения. </w:t>
      </w:r>
    </w:p>
    <w:p w:rsidR="00482DA7" w:rsidRDefault="00482DA7" w:rsidP="00482DA7">
      <w:pPr>
        <w:jc w:val="both"/>
      </w:pPr>
      <w:r>
        <w:t xml:space="preserve">В результате освоения учебной дисциплины обучающийся должен </w:t>
      </w:r>
      <w:r w:rsidRPr="004A1451">
        <w:rPr>
          <w:b/>
        </w:rPr>
        <w:t>знать:</w:t>
      </w:r>
      <w:r>
        <w:t xml:space="preserve"> </w:t>
      </w:r>
    </w:p>
    <w:p w:rsidR="00482DA7" w:rsidRDefault="00482DA7" w:rsidP="00482DA7">
      <w:pPr>
        <w:jc w:val="both"/>
      </w:pPr>
      <w:r>
        <w:t xml:space="preserve">- понятие правового регулирования в сфере профессиональной деятельности; </w:t>
      </w:r>
    </w:p>
    <w:p w:rsidR="00482DA7" w:rsidRDefault="00482DA7" w:rsidP="00482DA7">
      <w:pPr>
        <w:jc w:val="both"/>
      </w:pPr>
      <w:r>
        <w:t xml:space="preserve">- основные законодательные акты Российской Федерации в области ветеринарии; </w:t>
      </w:r>
    </w:p>
    <w:p w:rsidR="00482DA7" w:rsidRDefault="00482DA7" w:rsidP="00482DA7">
      <w:pPr>
        <w:jc w:val="both"/>
      </w:pPr>
      <w:r>
        <w:t xml:space="preserve">- систему организации ветеринарной службы; </w:t>
      </w:r>
    </w:p>
    <w:p w:rsidR="00482DA7" w:rsidRDefault="00482DA7" w:rsidP="00482DA7">
      <w:pPr>
        <w:jc w:val="both"/>
      </w:pPr>
      <w:r>
        <w:t xml:space="preserve">- нормы материально-технического обеспечения ветеринарной службы; </w:t>
      </w:r>
    </w:p>
    <w:p w:rsidR="00482DA7" w:rsidRDefault="00482DA7" w:rsidP="00482DA7">
      <w:pPr>
        <w:jc w:val="both"/>
      </w:pPr>
      <w:r>
        <w:t xml:space="preserve">- порядок регистрации ветеринарных препаратов и средств по уходу за животными; </w:t>
      </w:r>
    </w:p>
    <w:p w:rsidR="00482DA7" w:rsidRDefault="00482DA7" w:rsidP="00482DA7">
      <w:pPr>
        <w:jc w:val="both"/>
      </w:pPr>
      <w:r>
        <w:t xml:space="preserve">- правила учета, отчетности и делопроизводства в ветеринарии; </w:t>
      </w:r>
    </w:p>
    <w:p w:rsidR="00482DA7" w:rsidRDefault="00482DA7" w:rsidP="00482DA7">
      <w:pPr>
        <w:jc w:val="both"/>
      </w:pPr>
      <w:r>
        <w:t>- обязанности ветеринарного фельдшера;</w:t>
      </w:r>
    </w:p>
    <w:p w:rsidR="00482DA7" w:rsidRDefault="00482DA7" w:rsidP="00482DA7">
      <w:pPr>
        <w:jc w:val="both"/>
      </w:pPr>
      <w:r>
        <w:t xml:space="preserve">- организационно-правовые формы юридических лиц; </w:t>
      </w:r>
    </w:p>
    <w:p w:rsidR="00482DA7" w:rsidRDefault="00482DA7" w:rsidP="00482DA7">
      <w:pPr>
        <w:jc w:val="both"/>
      </w:pPr>
      <w:r>
        <w:t xml:space="preserve">- правовое положение субъектов предпринимательской деятельности; </w:t>
      </w:r>
    </w:p>
    <w:p w:rsidR="00482DA7" w:rsidRDefault="00482DA7" w:rsidP="00482DA7">
      <w:pPr>
        <w:jc w:val="both"/>
      </w:pPr>
      <w:r>
        <w:t xml:space="preserve">- порядок заключения трудового заключения и основание его прекращения; </w:t>
      </w:r>
    </w:p>
    <w:p w:rsidR="00482DA7" w:rsidRDefault="00482DA7" w:rsidP="00482DA7">
      <w:pPr>
        <w:jc w:val="both"/>
      </w:pPr>
      <w:r>
        <w:t xml:space="preserve">- правила оплаты труда; </w:t>
      </w:r>
    </w:p>
    <w:p w:rsidR="00482DA7" w:rsidRDefault="00482DA7" w:rsidP="00482DA7">
      <w:pPr>
        <w:jc w:val="both"/>
      </w:pPr>
      <w:r>
        <w:t xml:space="preserve">- роль государственного регулирования в обеспечении занятости населения; </w:t>
      </w:r>
    </w:p>
    <w:p w:rsidR="00482DA7" w:rsidRDefault="00482DA7" w:rsidP="00482DA7">
      <w:pPr>
        <w:jc w:val="both"/>
      </w:pPr>
      <w:r>
        <w:t xml:space="preserve">- право социальной защиты населения и граждан; </w:t>
      </w:r>
    </w:p>
    <w:p w:rsidR="00482DA7" w:rsidRDefault="00482DA7" w:rsidP="00482DA7">
      <w:pPr>
        <w:jc w:val="both"/>
      </w:pPr>
      <w:r>
        <w:t xml:space="preserve">- понятие дисциплинарной и материальной ответственности работника; </w:t>
      </w:r>
    </w:p>
    <w:p w:rsidR="00482DA7" w:rsidRDefault="00482DA7" w:rsidP="00482DA7">
      <w:pPr>
        <w:jc w:val="both"/>
      </w:pPr>
      <w:r>
        <w:t xml:space="preserve">- виды административных правонарушений и административной ответственности; </w:t>
      </w:r>
    </w:p>
    <w:p w:rsidR="00A11664" w:rsidRPr="00482DA7" w:rsidRDefault="00482DA7" w:rsidP="00482DA7">
      <w:pPr>
        <w:jc w:val="both"/>
      </w:pPr>
      <w:r>
        <w:t>- нормы защиты нарушенных прав и суд</w:t>
      </w:r>
      <w:r>
        <w:t>ебный порядок разрешения споров.</w:t>
      </w:r>
      <w:bookmarkStart w:id="0" w:name="_GoBack"/>
      <w:bookmarkEnd w:id="0"/>
    </w:p>
    <w:sectPr w:rsidR="00A11664" w:rsidRPr="0048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A7"/>
    <w:rsid w:val="00482DA7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7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7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2014-10-29T10:36:00Z</dcterms:created>
  <dcterms:modified xsi:type="dcterms:W3CDTF">2014-10-29T10:37:00Z</dcterms:modified>
</cp:coreProperties>
</file>