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C8" w:rsidRDefault="00F15DC8" w:rsidP="00F15DC8">
      <w:pPr>
        <w:jc w:val="both"/>
        <w:rPr>
          <w:b/>
          <w:lang w:val="en-US"/>
        </w:rPr>
      </w:pPr>
    </w:p>
    <w:p w:rsidR="00F15DC8" w:rsidRPr="00F15DC8" w:rsidRDefault="00F15DC8" w:rsidP="00F15DC8">
      <w:pPr>
        <w:jc w:val="both"/>
        <w:rPr>
          <w:b/>
        </w:rPr>
      </w:pPr>
      <w:r>
        <w:rPr>
          <w:b/>
        </w:rPr>
        <w:t>Аннотации к рабочим программам специальность 111801 Ветеринария</w:t>
      </w:r>
      <w:r w:rsidRPr="001F2349">
        <w:rPr>
          <w:b/>
        </w:rPr>
        <w:cr/>
      </w:r>
    </w:p>
    <w:p w:rsidR="00F15DC8" w:rsidRPr="00926CAD" w:rsidRDefault="00F15DC8" w:rsidP="00F15DC8">
      <w:pPr>
        <w:jc w:val="both"/>
        <w:rPr>
          <w:b/>
          <w:i/>
        </w:rPr>
      </w:pPr>
      <w:r w:rsidRPr="00926CAD">
        <w:rPr>
          <w:b/>
          <w:i/>
        </w:rPr>
        <w:t>ОП.08 Метрология, стандартизация и подтверждение качества</w:t>
      </w:r>
    </w:p>
    <w:p w:rsidR="00F15DC8" w:rsidRPr="00926CAD" w:rsidRDefault="00F15DC8" w:rsidP="00F15DC8">
      <w:pPr>
        <w:jc w:val="both"/>
        <w:rPr>
          <w:b/>
        </w:rPr>
      </w:pPr>
      <w:r w:rsidRPr="00926CAD">
        <w:rPr>
          <w:b/>
        </w:rPr>
        <w:t>Область применения рабочей программы</w:t>
      </w:r>
    </w:p>
    <w:p w:rsidR="00F15DC8" w:rsidRDefault="00F15DC8" w:rsidP="00F15DC8">
      <w:pPr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</w:p>
    <w:p w:rsidR="00F15DC8" w:rsidRDefault="00F15DC8" w:rsidP="00F15DC8">
      <w:pPr>
        <w:jc w:val="both"/>
      </w:pPr>
      <w:r>
        <w:t>по специальности СПО 111801 «Ветеринария».</w:t>
      </w:r>
    </w:p>
    <w:p w:rsidR="00F15DC8" w:rsidRDefault="00F15DC8" w:rsidP="00F15DC8">
      <w:pPr>
        <w:jc w:val="both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 СПО 111801 Ветеринария, 15830 Оператор по </w:t>
      </w:r>
    </w:p>
    <w:p w:rsidR="00F15DC8" w:rsidRDefault="00F15DC8" w:rsidP="00F15DC8">
      <w:pPr>
        <w:jc w:val="both"/>
      </w:pPr>
      <w:r>
        <w:t>искусственному осеменению сельскохозяйственных животных и птиц.</w:t>
      </w:r>
    </w:p>
    <w:p w:rsidR="00F15DC8" w:rsidRDefault="00F15DC8" w:rsidP="00F15DC8">
      <w:pPr>
        <w:jc w:val="both"/>
      </w:pPr>
      <w:r w:rsidRPr="00926CAD">
        <w:rPr>
          <w:b/>
        </w:rPr>
        <w:t>Место учебной дисциплины в структуре основной профессиональной образовательной программы:</w:t>
      </w:r>
      <w:r>
        <w:t xml:space="preserve"> дисциплина относится к группе общепрофессиональных дисциплин профессионального цикла.</w:t>
      </w:r>
    </w:p>
    <w:p w:rsidR="00F15DC8" w:rsidRPr="00926CAD" w:rsidRDefault="00F15DC8" w:rsidP="00F15DC8">
      <w:pPr>
        <w:jc w:val="both"/>
        <w:rPr>
          <w:b/>
        </w:rPr>
      </w:pPr>
      <w:r w:rsidRPr="00926CAD">
        <w:rPr>
          <w:b/>
        </w:rPr>
        <w:t>Цели и задачи учебной дисциплины - требования к результатам освоения дисциплины:</w:t>
      </w:r>
    </w:p>
    <w:p w:rsidR="00F15DC8" w:rsidRDefault="00F15DC8" w:rsidP="00F15DC8">
      <w:pPr>
        <w:jc w:val="both"/>
      </w:pPr>
      <w:r>
        <w:t xml:space="preserve">В результате освоения учебной дисциплины обучающийся должен </w:t>
      </w:r>
      <w:r w:rsidRPr="00926CAD">
        <w:rPr>
          <w:b/>
        </w:rPr>
        <w:t>уметь:</w:t>
      </w:r>
    </w:p>
    <w:p w:rsidR="00F15DC8" w:rsidRDefault="00F15DC8" w:rsidP="00F15DC8">
      <w:pPr>
        <w:jc w:val="both"/>
      </w:pPr>
      <w:r>
        <w:t>- применять требования нормативных документов к основным видам продукции, услуг и процессов;</w:t>
      </w:r>
    </w:p>
    <w:p w:rsidR="00F15DC8" w:rsidRDefault="00F15DC8" w:rsidP="00F15DC8">
      <w:pPr>
        <w:jc w:val="both"/>
      </w:pPr>
      <w:r>
        <w:t>- оформлять документацию в соответствии с действующей нормативной базой;</w:t>
      </w:r>
    </w:p>
    <w:p w:rsidR="00F15DC8" w:rsidRDefault="00F15DC8" w:rsidP="00F15DC8">
      <w:pPr>
        <w:jc w:val="both"/>
      </w:pPr>
      <w:r>
        <w:t>- использовать в профессиональной деятельности документацию систем качества;</w:t>
      </w:r>
    </w:p>
    <w:p w:rsidR="00F15DC8" w:rsidRDefault="00F15DC8" w:rsidP="00F15DC8">
      <w:pPr>
        <w:jc w:val="both"/>
      </w:pPr>
      <w:r>
        <w:t>- приводить несистемные величины измерений в соответствие с действующими стандартами и международной системой единиц СИ.</w:t>
      </w:r>
    </w:p>
    <w:p w:rsidR="00F15DC8" w:rsidRDefault="00F15DC8" w:rsidP="00F15DC8">
      <w:pPr>
        <w:jc w:val="both"/>
      </w:pPr>
      <w:r>
        <w:t xml:space="preserve">В результате освоения учебной дисциплины обучающийся должен </w:t>
      </w:r>
      <w:r w:rsidRPr="00926CAD">
        <w:rPr>
          <w:b/>
        </w:rPr>
        <w:t>знать:</w:t>
      </w:r>
    </w:p>
    <w:p w:rsidR="00F15DC8" w:rsidRDefault="00F15DC8" w:rsidP="00F15DC8">
      <w:pPr>
        <w:jc w:val="both"/>
      </w:pPr>
      <w:r>
        <w:t>- основные понятия метрологии;</w:t>
      </w:r>
    </w:p>
    <w:p w:rsidR="00F15DC8" w:rsidRDefault="00F15DC8" w:rsidP="00F15DC8">
      <w:pPr>
        <w:jc w:val="both"/>
      </w:pPr>
      <w:r>
        <w:t>- задачи стандартизации, ее экономическую эффективность;</w:t>
      </w:r>
    </w:p>
    <w:p w:rsidR="00F15DC8" w:rsidRDefault="00F15DC8" w:rsidP="00F15DC8">
      <w:pPr>
        <w:jc w:val="both"/>
      </w:pPr>
      <w:r>
        <w:t>- формы подтверждения качества;</w:t>
      </w:r>
    </w:p>
    <w:p w:rsidR="00F15DC8" w:rsidRDefault="00F15DC8" w:rsidP="00F15DC8">
      <w:pPr>
        <w:jc w:val="both"/>
      </w:pPr>
      <w:r>
        <w:t>- терминологию и единицы измерения величин в соответствии с действующими стандартами и международной системой единиц СИ</w:t>
      </w:r>
    </w:p>
    <w:p w:rsidR="00A11664" w:rsidRDefault="00A11664">
      <w:bookmarkStart w:id="0" w:name="_GoBack"/>
      <w:bookmarkEnd w:id="0"/>
    </w:p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C8"/>
    <w:rsid w:val="00A11664"/>
    <w:rsid w:val="00F1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C8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C8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2014-10-29T10:37:00Z</dcterms:created>
  <dcterms:modified xsi:type="dcterms:W3CDTF">2014-10-29T10:37:00Z</dcterms:modified>
</cp:coreProperties>
</file>